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宋体" w:hAnsi="宋体" w:cs="宋体"/>
          <w:b/>
          <w:color w:val="000000" w:themeColor="text1"/>
          <w:kern w:val="0"/>
          <w:sz w:val="36"/>
          <w:szCs w:val="36"/>
        </w:rPr>
        <w:t>研究生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</w:rPr>
        <w:t>工程伦理专题讲座</w:t>
      </w:r>
    </w:p>
    <w:p>
      <w:pPr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</w:rPr>
        <w:t>第五期—第六期时间安排（5.27——6.06）</w:t>
      </w:r>
    </w:p>
    <w:tbl>
      <w:tblPr>
        <w:tblStyle w:val="4"/>
        <w:tblW w:w="1063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14"/>
        <w:gridCol w:w="1737"/>
        <w:gridCol w:w="1308"/>
        <w:gridCol w:w="1306"/>
        <w:gridCol w:w="3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讲座主题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讲座时间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讲座地点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讲座嘉宾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所在校区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27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工程诚信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问题</w:t>
            </w:r>
          </w:p>
        </w:tc>
        <w:tc>
          <w:tcPr>
            <w:tcW w:w="1514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27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九龙湖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纪忠楼报告厅</w:t>
            </w:r>
          </w:p>
        </w:tc>
        <w:tc>
          <w:tcPr>
            <w:tcW w:w="130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黄婷</w:t>
            </w:r>
          </w:p>
        </w:tc>
        <w:tc>
          <w:tcPr>
            <w:tcW w:w="1306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九龙湖</w:t>
            </w:r>
          </w:p>
        </w:tc>
        <w:tc>
          <w:tcPr>
            <w:tcW w:w="3489" w:type="dxa"/>
            <w:shd w:val="clear" w:color="auto" w:fill="00B050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九龙湖校区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（包含机械、信息、土木、计算机学院）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工程国际化问题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28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九龙湖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纪忠楼YF102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武小西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九龙湖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九龙湖校区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（包含材料、化工、交通、网安学院）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工程诚信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29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九龙湖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纪忠楼YF102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黄婷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九龙湖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九龙湖校区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（包含材料、化工、交通、网安学院）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7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工程国际化问题</w:t>
            </w:r>
          </w:p>
        </w:tc>
        <w:tc>
          <w:tcPr>
            <w:tcW w:w="1514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05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九龙湖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纪忠楼报告厅</w:t>
            </w:r>
          </w:p>
        </w:tc>
        <w:tc>
          <w:tcPr>
            <w:tcW w:w="130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武小西</w:t>
            </w:r>
          </w:p>
        </w:tc>
        <w:tc>
          <w:tcPr>
            <w:tcW w:w="1306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九龙湖</w:t>
            </w:r>
          </w:p>
        </w:tc>
        <w:tc>
          <w:tcPr>
            <w:tcW w:w="3489" w:type="dxa"/>
            <w:shd w:val="clear" w:color="auto" w:fill="00B050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九龙湖校区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（包含机械、信息、土木、计算机学院）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27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工程诚信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问题</w:t>
            </w:r>
          </w:p>
        </w:tc>
        <w:tc>
          <w:tcPr>
            <w:tcW w:w="1514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31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四牌楼大礼堂</w:t>
            </w:r>
          </w:p>
        </w:tc>
        <w:tc>
          <w:tcPr>
            <w:tcW w:w="130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黄婷</w:t>
            </w:r>
          </w:p>
        </w:tc>
        <w:tc>
          <w:tcPr>
            <w:tcW w:w="1306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四牌楼</w:t>
            </w:r>
          </w:p>
        </w:tc>
        <w:tc>
          <w:tcPr>
            <w:tcW w:w="3489" w:type="dxa"/>
            <w:shd w:val="clear" w:color="auto" w:fill="00B050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四牌楼校区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（包含建筑、能环、信息、电子、自动化、生医、电气、仪科、网安学院）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7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工程国际化问题</w:t>
            </w:r>
          </w:p>
        </w:tc>
        <w:tc>
          <w:tcPr>
            <w:tcW w:w="1514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04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四牌楼大礼堂</w:t>
            </w:r>
          </w:p>
        </w:tc>
        <w:tc>
          <w:tcPr>
            <w:tcW w:w="1308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武小西</w:t>
            </w:r>
          </w:p>
        </w:tc>
        <w:tc>
          <w:tcPr>
            <w:tcW w:w="1306" w:type="dxa"/>
            <w:shd w:val="clear" w:color="auto" w:fill="00B05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四牌楼</w:t>
            </w:r>
          </w:p>
        </w:tc>
        <w:tc>
          <w:tcPr>
            <w:tcW w:w="3489" w:type="dxa"/>
            <w:shd w:val="clear" w:color="auto" w:fill="00B050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四牌楼校区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士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（包含建筑、能环、信息、电子、自动化、生医、电气、仪科、网安学院）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工程国际化问题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无锡分校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致知堂101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武小西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无锡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无锡分校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工程诚信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06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无锡分校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致知堂101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黄婷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无锡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无锡分校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工程国际化问题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30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苏州研究院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中大院二楼报告厅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武小西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苏州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苏州校区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工程诚信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问题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2019.0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06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苏州研究院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中大院二楼报告厅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黄婷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苏州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苏州校区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工程类专业学位硕士</w:t>
            </w:r>
          </w:p>
        </w:tc>
      </w:tr>
    </w:tbl>
    <w:p>
      <w:pPr>
        <w:jc w:val="center"/>
        <w:rPr>
          <w:color w:val="000000" w:themeColor="text1"/>
        </w:rPr>
      </w:pPr>
    </w:p>
    <w:p>
      <w:pPr>
        <w:rPr>
          <w:rFonts w:ascii="宋体" w:hAnsi="宋体"/>
          <w:sz w:val="28"/>
          <w:szCs w:val="28"/>
        </w:rPr>
      </w:pPr>
    </w:p>
    <w:p/>
    <w:sectPr>
      <w:pgSz w:w="11906" w:h="16838"/>
      <w:pgMar w:top="1531" w:right="1134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178"/>
    <w:rsid w:val="00042B94"/>
    <w:rsid w:val="000762E3"/>
    <w:rsid w:val="000C58D9"/>
    <w:rsid w:val="00131349"/>
    <w:rsid w:val="001A6B15"/>
    <w:rsid w:val="002073F7"/>
    <w:rsid w:val="0025027C"/>
    <w:rsid w:val="004575FB"/>
    <w:rsid w:val="00476DAE"/>
    <w:rsid w:val="004847DC"/>
    <w:rsid w:val="00494221"/>
    <w:rsid w:val="00495531"/>
    <w:rsid w:val="004B54F2"/>
    <w:rsid w:val="005001C8"/>
    <w:rsid w:val="00523619"/>
    <w:rsid w:val="00573348"/>
    <w:rsid w:val="006031CF"/>
    <w:rsid w:val="00614038"/>
    <w:rsid w:val="0065184A"/>
    <w:rsid w:val="006734BA"/>
    <w:rsid w:val="007175E9"/>
    <w:rsid w:val="00817C82"/>
    <w:rsid w:val="008A465A"/>
    <w:rsid w:val="008A5687"/>
    <w:rsid w:val="00910B7F"/>
    <w:rsid w:val="009A5504"/>
    <w:rsid w:val="009A66C6"/>
    <w:rsid w:val="009F3DB1"/>
    <w:rsid w:val="00A45205"/>
    <w:rsid w:val="00A945AE"/>
    <w:rsid w:val="00AF5C0C"/>
    <w:rsid w:val="00B11791"/>
    <w:rsid w:val="00B31663"/>
    <w:rsid w:val="00BF1C85"/>
    <w:rsid w:val="00BF4AA1"/>
    <w:rsid w:val="00CB7CCE"/>
    <w:rsid w:val="00D26602"/>
    <w:rsid w:val="00DC3B1D"/>
    <w:rsid w:val="00DD0353"/>
    <w:rsid w:val="00E02EC8"/>
    <w:rsid w:val="00E036BD"/>
    <w:rsid w:val="00E429C5"/>
    <w:rsid w:val="00F76178"/>
    <w:rsid w:val="00F82E8B"/>
    <w:rsid w:val="7372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745</Characters>
  <Lines>6</Lines>
  <Paragraphs>1</Paragraphs>
  <TotalTime>4</TotalTime>
  <ScaleCrop>false</ScaleCrop>
  <LinksUpToDate>false</LinksUpToDate>
  <CharactersWithSpaces>874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2019-05-23T02:36:00Z</dcterms:created>
  <dc:creator>顾海燕</dc:creator>
  <cp:lastModifiedBy>王源</cp:lastModifiedBy>
  <dcterms:modified xsi:type="dcterms:W3CDTF">2019-05-23T02:48:31Z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