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2</w:t>
      </w:r>
      <w:r>
        <w:rPr>
          <w:rFonts w:ascii="宋体" w:hAnsi="宋体" w:eastAsia="宋体"/>
          <w:b/>
          <w:sz w:val="32"/>
          <w:szCs w:val="28"/>
        </w:rPr>
        <w:t>020-2021</w:t>
      </w:r>
      <w:r>
        <w:rPr>
          <w:rFonts w:hint="eastAsia" w:ascii="宋体" w:hAnsi="宋体" w:eastAsia="宋体"/>
          <w:b/>
          <w:sz w:val="32"/>
          <w:szCs w:val="28"/>
        </w:rPr>
        <w:t>学年东南大学三好学生、三好学生标兵、优秀学生干部名额分配表</w:t>
      </w:r>
    </w:p>
    <w:p>
      <w:pPr>
        <w:jc w:val="left"/>
        <w:rPr>
          <w:rFonts w:ascii="宋体" w:hAnsi="宋体" w:eastAsia="宋体"/>
          <w:b/>
          <w:sz w:val="24"/>
          <w:szCs w:val="28"/>
        </w:rPr>
      </w:pPr>
    </w:p>
    <w:p>
      <w:pPr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分配原则：</w:t>
      </w:r>
    </w:p>
    <w:p>
      <w:pPr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1、</w:t>
      </w:r>
      <w:r>
        <w:rPr>
          <w:rFonts w:ascii="宋体" w:hAnsi="宋体" w:eastAsia="宋体"/>
          <w:sz w:val="24"/>
          <w:szCs w:val="28"/>
        </w:rPr>
        <w:t>2017</w:t>
      </w:r>
      <w:r>
        <w:rPr>
          <w:rFonts w:hint="eastAsia" w:ascii="宋体" w:hAnsi="宋体" w:eastAsia="宋体"/>
          <w:sz w:val="24"/>
          <w:szCs w:val="28"/>
        </w:rPr>
        <w:t>级、</w:t>
      </w:r>
      <w:r>
        <w:rPr>
          <w:rFonts w:ascii="宋体" w:hAnsi="宋体" w:eastAsia="宋体"/>
          <w:sz w:val="24"/>
          <w:szCs w:val="28"/>
        </w:rPr>
        <w:t>2018</w:t>
      </w:r>
      <w:r>
        <w:rPr>
          <w:rFonts w:hint="eastAsia" w:ascii="宋体" w:hAnsi="宋体" w:eastAsia="宋体"/>
          <w:sz w:val="24"/>
          <w:szCs w:val="28"/>
        </w:rPr>
        <w:t>级、</w:t>
      </w:r>
      <w:r>
        <w:rPr>
          <w:rFonts w:ascii="宋体" w:hAnsi="宋体" w:eastAsia="宋体"/>
          <w:sz w:val="24"/>
          <w:szCs w:val="28"/>
        </w:rPr>
        <w:t>2019</w:t>
      </w:r>
      <w:r>
        <w:rPr>
          <w:rFonts w:hint="eastAsia" w:ascii="宋体" w:hAnsi="宋体" w:eastAsia="宋体"/>
          <w:sz w:val="24"/>
          <w:szCs w:val="28"/>
        </w:rPr>
        <w:t>级名额：以各学院相应年级人数为基准，进行名额分配。</w:t>
      </w:r>
    </w:p>
    <w:p>
      <w:pPr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2、</w:t>
      </w:r>
      <w:r>
        <w:rPr>
          <w:rFonts w:ascii="宋体" w:hAnsi="宋体" w:eastAsia="宋体"/>
          <w:sz w:val="24"/>
          <w:szCs w:val="28"/>
        </w:rPr>
        <w:t>2018</w:t>
      </w:r>
      <w:r>
        <w:rPr>
          <w:rFonts w:hint="eastAsia" w:ascii="宋体" w:hAnsi="宋体" w:eastAsia="宋体"/>
          <w:sz w:val="24"/>
          <w:szCs w:val="28"/>
        </w:rPr>
        <w:t>级无锡分校单独进行名额分配。</w:t>
      </w:r>
    </w:p>
    <w:p>
      <w:pPr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3</w:t>
      </w:r>
      <w:r>
        <w:rPr>
          <w:rFonts w:hint="eastAsia" w:ascii="宋体" w:hAnsi="宋体" w:eastAsia="宋体"/>
          <w:sz w:val="24"/>
          <w:szCs w:val="28"/>
        </w:rPr>
        <w:t>、2</w:t>
      </w:r>
      <w:r>
        <w:rPr>
          <w:rFonts w:ascii="宋体" w:hAnsi="宋体" w:eastAsia="宋体"/>
          <w:sz w:val="24"/>
          <w:szCs w:val="28"/>
        </w:rPr>
        <w:t>020</w:t>
      </w:r>
      <w:r>
        <w:rPr>
          <w:rFonts w:hint="eastAsia" w:ascii="宋体" w:hAnsi="宋体" w:eastAsia="宋体"/>
          <w:sz w:val="24"/>
          <w:szCs w:val="28"/>
        </w:rPr>
        <w:t>级名额分配原则：以大类人数为基准进行分配，大类就近分配原则，如土木类、土木交通类、工程管理专业共同作为基数进行分配。</w:t>
      </w:r>
    </w:p>
    <w:p>
      <w:pPr>
        <w:jc w:val="lef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4</w:t>
      </w:r>
      <w:r>
        <w:rPr>
          <w:rFonts w:hint="eastAsia" w:ascii="宋体" w:hAnsi="宋体" w:eastAsia="宋体"/>
          <w:sz w:val="24"/>
          <w:szCs w:val="28"/>
        </w:rPr>
        <w:t>、2</w:t>
      </w:r>
      <w:r>
        <w:rPr>
          <w:rFonts w:ascii="宋体" w:hAnsi="宋体" w:eastAsia="宋体"/>
          <w:sz w:val="24"/>
          <w:szCs w:val="28"/>
        </w:rPr>
        <w:t>020</w:t>
      </w:r>
      <w:r>
        <w:rPr>
          <w:rFonts w:hint="eastAsia" w:ascii="宋体" w:hAnsi="宋体" w:eastAsia="宋体"/>
          <w:sz w:val="24"/>
          <w:szCs w:val="28"/>
        </w:rPr>
        <w:t>级非大类的专业与2</w:t>
      </w:r>
      <w:r>
        <w:rPr>
          <w:rFonts w:ascii="宋体" w:hAnsi="宋体" w:eastAsia="宋体"/>
          <w:sz w:val="24"/>
          <w:szCs w:val="28"/>
        </w:rPr>
        <w:t>019</w:t>
      </w:r>
      <w:r>
        <w:rPr>
          <w:rFonts w:hint="eastAsia" w:ascii="宋体" w:hAnsi="宋体" w:eastAsia="宋体"/>
          <w:sz w:val="24"/>
          <w:szCs w:val="28"/>
        </w:rPr>
        <w:t>、2</w:t>
      </w:r>
      <w:r>
        <w:rPr>
          <w:rFonts w:ascii="宋体" w:hAnsi="宋体" w:eastAsia="宋体"/>
          <w:sz w:val="24"/>
          <w:szCs w:val="28"/>
        </w:rPr>
        <w:t>018</w:t>
      </w:r>
      <w:r>
        <w:rPr>
          <w:rFonts w:hint="eastAsia" w:ascii="宋体" w:hAnsi="宋体" w:eastAsia="宋体"/>
          <w:sz w:val="24"/>
          <w:szCs w:val="28"/>
        </w:rPr>
        <w:t>、2</w:t>
      </w:r>
      <w:r>
        <w:rPr>
          <w:rFonts w:ascii="宋体" w:hAnsi="宋体" w:eastAsia="宋体"/>
          <w:sz w:val="24"/>
          <w:szCs w:val="28"/>
        </w:rPr>
        <w:t>017</w:t>
      </w:r>
      <w:r>
        <w:rPr>
          <w:rFonts w:hint="eastAsia" w:ascii="宋体" w:hAnsi="宋体" w:eastAsia="宋体"/>
          <w:sz w:val="24"/>
          <w:szCs w:val="28"/>
        </w:rPr>
        <w:t>级共同作为基准进行分配，如2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级生物医学工程专业与生物科学与医学工程学院1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级日语专业、英语专业与外国语学院1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级预防医学专业、劳动与社会保障专业与公共卫生学院1</w:t>
      </w:r>
      <w:r>
        <w:rPr>
          <w:rFonts w:ascii="宋体" w:hAnsi="宋体" w:eastAsia="宋体"/>
          <w:sz w:val="24"/>
          <w:szCs w:val="28"/>
        </w:rPr>
        <w:t>7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级数学强基班与数学学院1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级物理强基班与物理学院1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级人文强基班与人文学院1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级化学强基班与化学化工学院1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级电子二学位与电子科学与工程学院1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级金融工程二学位与经济管理学院1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级打包分配，2</w:t>
      </w:r>
      <w:r>
        <w:rPr>
          <w:rFonts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</w:rPr>
        <w:t>级法学二学位与法学院1</w:t>
      </w:r>
      <w:r>
        <w:rPr>
          <w:rFonts w:ascii="宋体" w:hAnsi="宋体" w:eastAsia="宋体"/>
          <w:sz w:val="24"/>
          <w:szCs w:val="28"/>
        </w:rPr>
        <w:t>8</w:t>
      </w:r>
      <w:r>
        <w:rPr>
          <w:rFonts w:hint="eastAsia" w:ascii="宋体" w:hAnsi="宋体" w:eastAsia="宋体"/>
          <w:sz w:val="24"/>
          <w:szCs w:val="28"/>
        </w:rPr>
        <w:t>、1</w:t>
      </w:r>
      <w:r>
        <w:rPr>
          <w:rFonts w:ascii="宋体" w:hAnsi="宋体" w:eastAsia="宋体"/>
          <w:sz w:val="24"/>
          <w:szCs w:val="28"/>
        </w:rPr>
        <w:t>9</w:t>
      </w:r>
      <w:r>
        <w:rPr>
          <w:rFonts w:hint="eastAsia" w:ascii="宋体" w:hAnsi="宋体" w:eastAsia="宋体"/>
          <w:sz w:val="24"/>
          <w:szCs w:val="28"/>
        </w:rPr>
        <w:t>级打包分配。</w:t>
      </w:r>
    </w:p>
    <w:p>
      <w:pPr>
        <w:jc w:val="left"/>
        <w:rPr>
          <w:rFonts w:ascii="宋体" w:hAnsi="宋体" w:eastAsia="宋体"/>
          <w:sz w:val="24"/>
          <w:szCs w:val="28"/>
        </w:rPr>
      </w:pPr>
    </w:p>
    <w:p>
      <w:pPr>
        <w:jc w:val="left"/>
        <w:rPr>
          <w:rFonts w:ascii="宋体" w:hAnsi="宋体" w:eastAsia="宋体"/>
          <w:b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评审原则：</w:t>
      </w:r>
    </w:p>
    <w:p>
      <w:pPr>
        <w:jc w:val="lef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跨学院大类需单独组织评审，由负责学院牵头，评委需包含分流学院老师。</w:t>
      </w:r>
    </w:p>
    <w:p>
      <w:pPr>
        <w:jc w:val="left"/>
        <w:rPr>
          <w:rFonts w:ascii="宋体" w:hAnsi="宋体" w:eastAsia="宋体"/>
          <w:sz w:val="24"/>
          <w:szCs w:val="28"/>
        </w:rPr>
      </w:pPr>
    </w:p>
    <w:tbl>
      <w:tblPr>
        <w:tblStyle w:val="5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820"/>
        <w:gridCol w:w="720"/>
        <w:gridCol w:w="80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优干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标兵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三好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建筑学院（17、18、1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机械工程学院（18、1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能源与环境学院（18、1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信息科学与工程学院（1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43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丁班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电子科学与工程学院（1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级二学位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数学学院（1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级数学强基班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自动化学院（1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</w:rPr>
              <w:t>计算机科学与工程学院、软件学院、人工智能学院（1</w:t>
            </w:r>
            <w:r>
              <w:rPr>
                <w:rFonts w:ascii="等线" w:hAnsi="等线" w:eastAsia="等线" w:cs="宋体"/>
                <w:color w:val="000000"/>
                <w:kern w:val="0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物理学院（1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级物理强基班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生物科学与医学工程学院（1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级生物医学工程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材料科学与工程学院（1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人文学院（1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级人文强基班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经济管理学院（1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级二学位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电气工程学院（1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外国语学院（1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级日语、英语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化学化工学院（1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级化学强基班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交通学院（1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茅班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仪器科学与工程学院（1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艺术学院（1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法学院（1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级二学位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公共卫生学院（1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+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级预防医学、劳动与社会保障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医学院（1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含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吴健雄学院（1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网络空间安全学院（18、1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无锡分校（1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级建筑类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级工科试验班（机械能源材料类）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级工科试验班（土木交通类）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级工科试验班（自动化电气测控类）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级工科试验班（环境化工生物类）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bookmarkStart w:id="0" w:name="_GoBack" w:colFirst="0" w:colLast="3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级电子信息类（含无锡分校）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yellow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highlight w:val="yellow"/>
              </w:rPr>
              <w:t>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级计算机类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级理科试验班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级工商管理类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级经济学类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级文科试验班类（郭秉文班）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级临床医学类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级设计学类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级工科试验班（吴健雄班）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三峡学院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  <w:szCs w:val="28"/>
        </w:rPr>
      </w:pPr>
    </w:p>
    <w:p>
      <w:pPr>
        <w:jc w:val="left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备注：三峡学院评审结果由三峡学院负责解释。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1A2E"/>
    <w:rsid w:val="000331D4"/>
    <w:rsid w:val="00037AEE"/>
    <w:rsid w:val="00042C27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59B2"/>
    <w:rsid w:val="002C3E4A"/>
    <w:rsid w:val="002D341A"/>
    <w:rsid w:val="002E04F9"/>
    <w:rsid w:val="002E0C27"/>
    <w:rsid w:val="00302C57"/>
    <w:rsid w:val="00304E77"/>
    <w:rsid w:val="00326DDE"/>
    <w:rsid w:val="0034186D"/>
    <w:rsid w:val="0035679D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452C0"/>
    <w:rsid w:val="005468FF"/>
    <w:rsid w:val="00561561"/>
    <w:rsid w:val="00565746"/>
    <w:rsid w:val="005666BB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678AB"/>
    <w:rsid w:val="006924F1"/>
    <w:rsid w:val="006950A4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70651F"/>
    <w:rsid w:val="00745409"/>
    <w:rsid w:val="0074605C"/>
    <w:rsid w:val="0076229D"/>
    <w:rsid w:val="00765B3A"/>
    <w:rsid w:val="0077202A"/>
    <w:rsid w:val="00773DF3"/>
    <w:rsid w:val="0077456E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25A6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0F31"/>
    <w:rsid w:val="008614EE"/>
    <w:rsid w:val="00865126"/>
    <w:rsid w:val="0087743A"/>
    <w:rsid w:val="0088766C"/>
    <w:rsid w:val="00892528"/>
    <w:rsid w:val="00896105"/>
    <w:rsid w:val="008A7D28"/>
    <w:rsid w:val="008B31FA"/>
    <w:rsid w:val="008C100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BE5727"/>
    <w:rsid w:val="00BF0636"/>
    <w:rsid w:val="00BF1DE2"/>
    <w:rsid w:val="00C03173"/>
    <w:rsid w:val="00C055FB"/>
    <w:rsid w:val="00C07743"/>
    <w:rsid w:val="00C141BE"/>
    <w:rsid w:val="00C21CDF"/>
    <w:rsid w:val="00C26743"/>
    <w:rsid w:val="00C26E44"/>
    <w:rsid w:val="00C44886"/>
    <w:rsid w:val="00C46521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1BCE"/>
    <w:rsid w:val="00DB2C81"/>
    <w:rsid w:val="00DC37F5"/>
    <w:rsid w:val="00DD44C8"/>
    <w:rsid w:val="00DD5D2C"/>
    <w:rsid w:val="00DE7672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972F6"/>
    <w:rsid w:val="00EA3E14"/>
    <w:rsid w:val="00EB0639"/>
    <w:rsid w:val="00EB2193"/>
    <w:rsid w:val="00ED29F2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464D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011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1401</Characters>
  <Lines>11</Lines>
  <Paragraphs>3</Paragraphs>
  <TotalTime>124</TotalTime>
  <ScaleCrop>false</ScaleCrop>
  <LinksUpToDate>false</LinksUpToDate>
  <CharactersWithSpaces>1643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2021-08-24T13:28:00Z</dcterms:created>
  <dc:creator>王汉卿</dc:creator>
  <cp:lastModifiedBy>苑源</cp:lastModifiedBy>
  <cp:lastPrinted>2020-08-24T10:04:00Z</cp:lastPrinted>
  <dcterms:modified xsi:type="dcterms:W3CDTF">2021-08-27T09:31:16Z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B2E8BB159B3148B89E7206094650B6A6</vt:lpwstr>
  </property>
</Properties>
</file>